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6BC" w:rsidRPr="006C46BC" w:rsidRDefault="006C46BC" w:rsidP="006C46BC">
      <w:pPr>
        <w:shd w:val="clear" w:color="auto" w:fill="FFFFFF"/>
        <w:spacing w:before="120" w:after="120" w:line="240" w:lineRule="auto"/>
        <w:outlineLvl w:val="1"/>
        <w:rPr>
          <w:rFonts w:ascii="Arial" w:eastAsia="Times New Roman" w:hAnsi="Arial" w:cs="Arial"/>
          <w:b/>
          <w:bCs/>
          <w:color w:val="000000"/>
          <w:sz w:val="36"/>
          <w:szCs w:val="36"/>
        </w:rPr>
      </w:pPr>
      <w:r w:rsidRPr="006C46BC">
        <w:rPr>
          <w:rFonts w:ascii="Arial" w:eastAsia="Times New Roman" w:hAnsi="Arial" w:cs="Arial"/>
          <w:b/>
          <w:bCs/>
          <w:color w:val="000000"/>
          <w:sz w:val="36"/>
          <w:szCs w:val="36"/>
        </w:rPr>
        <w:t>Education Protection Account (EPA) Public Notice</w:t>
      </w:r>
    </w:p>
    <w:p w:rsidR="006C46BC" w:rsidRPr="006C46BC" w:rsidRDefault="006C46BC" w:rsidP="006C46BC">
      <w:pPr>
        <w:shd w:val="clear" w:color="auto" w:fill="FFFFFF"/>
        <w:spacing w:after="0" w:line="240" w:lineRule="auto"/>
        <w:outlineLvl w:val="2"/>
        <w:rPr>
          <w:rFonts w:ascii="Arial" w:eastAsia="Times New Roman" w:hAnsi="Arial" w:cs="Arial"/>
          <w:b/>
          <w:bCs/>
          <w:color w:val="000000"/>
          <w:sz w:val="29"/>
          <w:szCs w:val="29"/>
        </w:rPr>
      </w:pPr>
      <w:r w:rsidRPr="006C46BC">
        <w:rPr>
          <w:rFonts w:ascii="Arial" w:eastAsia="Times New Roman" w:hAnsi="Arial" w:cs="Arial"/>
          <w:b/>
          <w:bCs/>
          <w:color w:val="000000"/>
          <w:sz w:val="29"/>
          <w:szCs w:val="29"/>
        </w:rPr>
        <w:t>Background</w:t>
      </w:r>
    </w:p>
    <w:p w:rsidR="006C46BC" w:rsidRPr="006C46BC" w:rsidRDefault="006C46BC" w:rsidP="006C46BC">
      <w:pPr>
        <w:shd w:val="clear" w:color="auto" w:fill="FFFFFF"/>
        <w:spacing w:after="0" w:line="240" w:lineRule="auto"/>
        <w:rPr>
          <w:rFonts w:ascii="Arial" w:eastAsia="Times New Roman" w:hAnsi="Arial" w:cs="Arial"/>
          <w:color w:val="000000"/>
          <w:sz w:val="24"/>
          <w:szCs w:val="24"/>
        </w:rPr>
      </w:pPr>
      <w:r w:rsidRPr="006C46BC">
        <w:rPr>
          <w:rFonts w:ascii="Arial" w:eastAsia="Times New Roman" w:hAnsi="Arial" w:cs="Arial"/>
          <w:color w:val="000000"/>
          <w:sz w:val="24"/>
          <w:szCs w:val="24"/>
        </w:rPr>
        <w:t>Pursuant to Article XIII, Section 36 of the California Constitution, school districts, county offices of education, and community college districts are required to determine how the moneys received from the Education Protection Account (EPA) are spent in schools within its jurisdiction, provided that the governing board makes the spending determinations in an open session of a public meeting.</w:t>
      </w:r>
    </w:p>
    <w:p w:rsidR="006C46BC" w:rsidRPr="006C46BC" w:rsidRDefault="006C46BC" w:rsidP="006C46BC">
      <w:pPr>
        <w:shd w:val="clear" w:color="auto" w:fill="FFFFFF"/>
        <w:spacing w:after="0" w:line="240" w:lineRule="auto"/>
        <w:rPr>
          <w:rFonts w:ascii="Arial" w:eastAsia="Times New Roman" w:hAnsi="Arial" w:cs="Arial"/>
          <w:color w:val="000000"/>
          <w:sz w:val="24"/>
          <w:szCs w:val="24"/>
        </w:rPr>
      </w:pPr>
      <w:r w:rsidRPr="006C46BC">
        <w:rPr>
          <w:rFonts w:ascii="Arial" w:eastAsia="Times New Roman" w:hAnsi="Arial" w:cs="Arial"/>
          <w:color w:val="000000"/>
          <w:sz w:val="24"/>
          <w:szCs w:val="24"/>
        </w:rPr>
        <w:t> </w:t>
      </w:r>
    </w:p>
    <w:p w:rsidR="006C46BC" w:rsidRDefault="006C46BC" w:rsidP="006C46BC">
      <w:pPr>
        <w:shd w:val="clear" w:color="auto" w:fill="FFFFFF"/>
        <w:spacing w:after="0" w:line="240" w:lineRule="auto"/>
        <w:rPr>
          <w:rFonts w:ascii="Arial" w:eastAsia="Times New Roman" w:hAnsi="Arial" w:cs="Arial"/>
          <w:color w:val="000000"/>
          <w:sz w:val="24"/>
          <w:szCs w:val="24"/>
        </w:rPr>
      </w:pPr>
      <w:r w:rsidRPr="006C46BC">
        <w:rPr>
          <w:rFonts w:ascii="Arial" w:eastAsia="Times New Roman" w:hAnsi="Arial" w:cs="Arial"/>
          <w:color w:val="000000"/>
          <w:sz w:val="24"/>
          <w:szCs w:val="24"/>
        </w:rPr>
        <w:t xml:space="preserve">There is also a requirement for each school district to annually post on its website an account of how much money was received from EPA and how that money was spent. A current accounting summary of </w:t>
      </w:r>
      <w:r>
        <w:rPr>
          <w:rFonts w:ascii="Arial" w:eastAsia="Times New Roman" w:hAnsi="Arial" w:cs="Arial"/>
          <w:color w:val="000000"/>
          <w:sz w:val="24"/>
          <w:szCs w:val="24"/>
        </w:rPr>
        <w:t>Menifee Union School District’s</w:t>
      </w:r>
      <w:r w:rsidRPr="006C46BC">
        <w:rPr>
          <w:rFonts w:ascii="Arial" w:eastAsia="Times New Roman" w:hAnsi="Arial" w:cs="Arial"/>
          <w:color w:val="000000"/>
          <w:sz w:val="24"/>
          <w:szCs w:val="24"/>
        </w:rPr>
        <w:t xml:space="preserve"> EPA allocation and expenditures is available at bottom.</w:t>
      </w:r>
    </w:p>
    <w:p w:rsidR="006C46BC" w:rsidRPr="006C46BC" w:rsidRDefault="006C46BC" w:rsidP="006C46BC">
      <w:pPr>
        <w:shd w:val="clear" w:color="auto" w:fill="FFFFFF"/>
        <w:spacing w:after="0" w:line="240" w:lineRule="auto"/>
        <w:rPr>
          <w:rFonts w:ascii="Arial" w:eastAsia="Times New Roman" w:hAnsi="Arial" w:cs="Arial"/>
          <w:color w:val="000000"/>
          <w:sz w:val="24"/>
          <w:szCs w:val="24"/>
        </w:rPr>
      </w:pPr>
    </w:p>
    <w:p w:rsidR="006C46BC" w:rsidRPr="006C46BC" w:rsidRDefault="006C46BC" w:rsidP="006C46BC">
      <w:pPr>
        <w:shd w:val="clear" w:color="auto" w:fill="FFFFFF"/>
        <w:spacing w:after="96" w:line="240" w:lineRule="auto"/>
        <w:outlineLvl w:val="2"/>
        <w:rPr>
          <w:rFonts w:ascii="Arial" w:eastAsia="Times New Roman" w:hAnsi="Arial" w:cs="Arial"/>
          <w:b/>
          <w:bCs/>
          <w:color w:val="000000"/>
          <w:sz w:val="29"/>
          <w:szCs w:val="29"/>
        </w:rPr>
      </w:pPr>
      <w:r w:rsidRPr="006C46BC">
        <w:rPr>
          <w:rFonts w:ascii="Arial" w:eastAsia="Times New Roman" w:hAnsi="Arial" w:cs="Arial"/>
          <w:b/>
          <w:bCs/>
          <w:color w:val="000000"/>
          <w:sz w:val="29"/>
          <w:szCs w:val="29"/>
        </w:rPr>
        <w:t>Frequently Asked Questions</w:t>
      </w:r>
    </w:p>
    <w:p w:rsidR="006C46BC" w:rsidRPr="006C46BC" w:rsidRDefault="006C46BC" w:rsidP="006C46BC">
      <w:pPr>
        <w:shd w:val="clear" w:color="auto" w:fill="FFFFFF"/>
        <w:spacing w:after="0" w:line="240" w:lineRule="auto"/>
        <w:rPr>
          <w:rFonts w:ascii="Arial" w:eastAsia="Times New Roman" w:hAnsi="Arial" w:cs="Arial"/>
          <w:color w:val="000000"/>
          <w:sz w:val="24"/>
          <w:szCs w:val="24"/>
        </w:rPr>
      </w:pPr>
      <w:r w:rsidRPr="006C46BC">
        <w:rPr>
          <w:rFonts w:ascii="Arial" w:eastAsia="Times New Roman" w:hAnsi="Arial" w:cs="Arial"/>
          <w:color w:val="000000"/>
          <w:sz w:val="24"/>
          <w:szCs w:val="24"/>
        </w:rPr>
        <w:t>A helpful ‘Frequently Asked Questions regarding the Education Protection Account’ is posted on the CDE website at </w:t>
      </w:r>
      <w:hyperlink r:id="rId4" w:tgtFrame="_blank" w:history="1">
        <w:r w:rsidRPr="006C46BC">
          <w:rPr>
            <w:rFonts w:ascii="Arial" w:eastAsia="Times New Roman" w:hAnsi="Arial" w:cs="Arial"/>
            <w:color w:val="333333"/>
            <w:sz w:val="24"/>
            <w:szCs w:val="24"/>
            <w:u w:val="single"/>
          </w:rPr>
          <w:t>http://www.cde.ca.gov/fg/aa/pa/pafaq.asp</w:t>
        </w:r>
      </w:hyperlink>
      <w:r w:rsidRPr="006C46BC">
        <w:rPr>
          <w:rFonts w:ascii="Arial" w:eastAsia="Times New Roman" w:hAnsi="Arial" w:cs="Arial"/>
          <w:color w:val="000000"/>
          <w:sz w:val="24"/>
          <w:szCs w:val="24"/>
        </w:rPr>
        <w:t>.</w:t>
      </w:r>
      <w:bookmarkStart w:id="0" w:name="_GoBack"/>
      <w:bookmarkEnd w:id="0"/>
    </w:p>
    <w:p w:rsidR="00511074" w:rsidRDefault="00511074"/>
    <w:sectPr w:rsidR="00511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BC"/>
    <w:rsid w:val="00511074"/>
    <w:rsid w:val="006C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88A3E-7FBD-4170-BD0B-B92694A0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C46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46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46B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46B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C46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46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295730">
      <w:bodyDiv w:val="1"/>
      <w:marLeft w:val="0"/>
      <w:marRight w:val="0"/>
      <w:marTop w:val="0"/>
      <w:marBottom w:val="0"/>
      <w:divBdr>
        <w:top w:val="none" w:sz="0" w:space="0" w:color="auto"/>
        <w:left w:val="none" w:sz="0" w:space="0" w:color="auto"/>
        <w:bottom w:val="none" w:sz="0" w:space="0" w:color="auto"/>
        <w:right w:val="none" w:sz="0" w:space="0" w:color="auto"/>
      </w:divBdr>
      <w:divsChild>
        <w:div w:id="142545045">
          <w:marLeft w:val="0"/>
          <w:marRight w:val="0"/>
          <w:marTop w:val="0"/>
          <w:marBottom w:val="0"/>
          <w:divBdr>
            <w:top w:val="none" w:sz="0" w:space="0" w:color="auto"/>
            <w:left w:val="none" w:sz="0" w:space="0" w:color="auto"/>
            <w:bottom w:val="none" w:sz="0" w:space="0" w:color="auto"/>
            <w:right w:val="none" w:sz="0" w:space="0" w:color="auto"/>
          </w:divBdr>
        </w:div>
        <w:div w:id="1803767992">
          <w:marLeft w:val="0"/>
          <w:marRight w:val="0"/>
          <w:marTop w:val="240"/>
          <w:marBottom w:val="0"/>
          <w:divBdr>
            <w:top w:val="none" w:sz="0" w:space="0" w:color="auto"/>
            <w:left w:val="none" w:sz="0" w:space="0" w:color="auto"/>
            <w:bottom w:val="none" w:sz="0" w:space="0" w:color="auto"/>
            <w:right w:val="none" w:sz="0" w:space="0" w:color="auto"/>
          </w:divBdr>
          <w:divsChild>
            <w:div w:id="755439320">
              <w:marLeft w:val="0"/>
              <w:marRight w:val="0"/>
              <w:marTop w:val="0"/>
              <w:marBottom w:val="0"/>
              <w:divBdr>
                <w:top w:val="none" w:sz="0" w:space="0" w:color="auto"/>
                <w:left w:val="none" w:sz="0" w:space="0" w:color="auto"/>
                <w:bottom w:val="none" w:sz="0" w:space="0" w:color="auto"/>
                <w:right w:val="none" w:sz="0" w:space="0" w:color="auto"/>
              </w:divBdr>
            </w:div>
          </w:divsChild>
        </w:div>
        <w:div w:id="372342227">
          <w:marLeft w:val="0"/>
          <w:marRight w:val="0"/>
          <w:marTop w:val="240"/>
          <w:marBottom w:val="0"/>
          <w:divBdr>
            <w:top w:val="none" w:sz="0" w:space="0" w:color="auto"/>
            <w:left w:val="none" w:sz="0" w:space="0" w:color="auto"/>
            <w:bottom w:val="none" w:sz="0" w:space="0" w:color="auto"/>
            <w:right w:val="none" w:sz="0" w:space="0" w:color="auto"/>
          </w:divBdr>
          <w:divsChild>
            <w:div w:id="10766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de.ca.gov/fg/aa/pa/pafaq.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Regina</dc:creator>
  <cp:keywords/>
  <dc:description/>
  <cp:lastModifiedBy>Hanson, Regina</cp:lastModifiedBy>
  <cp:revision>1</cp:revision>
  <dcterms:created xsi:type="dcterms:W3CDTF">2019-09-12T22:38:00Z</dcterms:created>
  <dcterms:modified xsi:type="dcterms:W3CDTF">2019-09-12T23:02:00Z</dcterms:modified>
</cp:coreProperties>
</file>